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xmlns:wp14="http://schemas.microsoft.com/office/word/2010/wordml" w14:paraId="0A8166E5" wp14:textId="77777777">
      <w:pPr>
        <w:pStyle w:val="Heading1"/>
      </w:pPr>
      <w:r>
        <w:t>LAPORAN HASIL SURVEI INTERNAL</w:t>
      </w:r>
      <w:r>
        <w:br/>
      </w:r>
      <w:r>
        <w:t>PENGETAHUAN VISI, MISI, DAN SASARAN</w:t>
      </w:r>
      <w:r>
        <w:br/>
      </w:r>
      <w:r>
        <w:t>BIRO ADMINISTRASI AKADEMIK (BAA)</w:t>
      </w:r>
    </w:p>
    <w:p xmlns:wp14="http://schemas.microsoft.com/office/word/2010/wordml" w14:paraId="71B5B667" wp14:textId="77777777">
      <w:pPr>
        <w:pStyle w:val="Heading2"/>
      </w:pPr>
      <w:r>
        <w:t>BAB I PENDAHULUAN</w:t>
      </w:r>
    </w:p>
    <w:p xmlns:wp14="http://schemas.microsoft.com/office/word/2010/wordml" w14:paraId="3BFB79D1" wp14:textId="164A02F1">
      <w:r w:rsidR="57FCE96A">
        <w:rPr/>
        <w:t>Survei</w:t>
      </w:r>
      <w:r w:rsidR="57FCE96A">
        <w:rPr/>
        <w:t xml:space="preserve"> internal </w:t>
      </w:r>
      <w:r w:rsidR="57FCE96A">
        <w:rPr/>
        <w:t>ini</w:t>
      </w:r>
      <w:r w:rsidR="57FCE96A">
        <w:rPr/>
        <w:t xml:space="preserve"> </w:t>
      </w:r>
      <w:r w:rsidR="57FCE96A">
        <w:rPr/>
        <w:t>dilaksanakan</w:t>
      </w:r>
      <w:r w:rsidR="57FCE96A">
        <w:rPr/>
        <w:t xml:space="preserve"> </w:t>
      </w:r>
      <w:r w:rsidR="57FCE96A">
        <w:rPr/>
        <w:t>untuk</w:t>
      </w:r>
      <w:r w:rsidR="57FCE96A">
        <w:rPr/>
        <w:t xml:space="preserve"> </w:t>
      </w:r>
      <w:r w:rsidR="57FCE96A">
        <w:rPr/>
        <w:t>mengetahui</w:t>
      </w:r>
      <w:r w:rsidR="57FCE96A">
        <w:rPr/>
        <w:t xml:space="preserve"> </w:t>
      </w:r>
      <w:r w:rsidR="57FCE96A">
        <w:rPr/>
        <w:t>tingkat</w:t>
      </w:r>
      <w:r w:rsidR="57FCE96A">
        <w:rPr/>
        <w:t xml:space="preserve"> </w:t>
      </w:r>
      <w:r w:rsidR="57FCE96A">
        <w:rPr/>
        <w:t>pemahaman</w:t>
      </w:r>
      <w:r w:rsidR="57FCE96A">
        <w:rPr/>
        <w:t xml:space="preserve"> </w:t>
      </w:r>
      <w:r w:rsidR="57FCE96A">
        <w:rPr/>
        <w:t>sivitas</w:t>
      </w:r>
      <w:r w:rsidR="57FCE96A">
        <w:rPr/>
        <w:t xml:space="preserve"> </w:t>
      </w:r>
      <w:r w:rsidR="57FCE96A">
        <w:rPr/>
        <w:t>akademik</w:t>
      </w:r>
      <w:r w:rsidR="57FCE96A">
        <w:rPr/>
        <w:t xml:space="preserve"> terhadap Biro Administrasi Akademik (BAA) terhadap visi, misi, dan sasaran yang telah ditetapkan. Hasil survei ini diharapkan dapat menjadi bahan evaluasi dalam rangka peningkatan kinerja dan penguatan budaya organisasi.</w:t>
      </w:r>
    </w:p>
    <w:p xmlns:wp14="http://schemas.microsoft.com/office/word/2010/wordml" w14:paraId="3CF530B6" wp14:textId="77777777">
      <w:pPr>
        <w:pStyle w:val="Heading2"/>
      </w:pPr>
      <w:r>
        <w:t>BAB II METODOLOGI SURVEI</w:t>
      </w:r>
    </w:p>
    <w:p xmlns:wp14="http://schemas.microsoft.com/office/word/2010/wordml" w14:paraId="43A20D3C" wp14:textId="63C5C4C0">
      <w:r w:rsidR="57FCE96A">
        <w:rPr/>
        <w:t>Survei</w:t>
      </w:r>
      <w:r w:rsidR="57FCE96A">
        <w:rPr/>
        <w:t xml:space="preserve"> </w:t>
      </w:r>
      <w:r w:rsidR="57FCE96A">
        <w:rPr/>
        <w:t>dilaksanakan</w:t>
      </w:r>
      <w:r w:rsidR="57FCE96A">
        <w:rPr/>
        <w:t xml:space="preserve"> </w:t>
      </w:r>
      <w:r w:rsidR="57FCE96A">
        <w:rPr/>
        <w:t>melalui</w:t>
      </w:r>
      <w:r w:rsidR="57FCE96A">
        <w:rPr/>
        <w:t xml:space="preserve"> link yang </w:t>
      </w:r>
      <w:r w:rsidR="57FCE96A">
        <w:rPr/>
        <w:t>dapat</w:t>
      </w:r>
      <w:r w:rsidR="57FCE96A">
        <w:rPr/>
        <w:t xml:space="preserve"> di scan </w:t>
      </w:r>
      <w:r w:rsidR="57FCE96A">
        <w:rPr/>
        <w:t>dengan</w:t>
      </w:r>
      <w:r w:rsidR="57FCE96A">
        <w:rPr/>
        <w:t xml:space="preserve"> total 19 responden. Instrumen survei menggunakan skala Likert 1–5, di mana skor 1 menunjukkan sangat tidak memahami dan skor 5 menunjukkan sangat memahami.</w:t>
      </w:r>
    </w:p>
    <w:p xmlns:wp14="http://schemas.microsoft.com/office/word/2010/wordml" w14:paraId="2B466551" wp14:textId="77777777">
      <w:pPr>
        <w:pStyle w:val="Heading2"/>
      </w:pPr>
      <w:r>
        <w:t>BAB III HASIL SURVEI</w:t>
      </w:r>
    </w:p>
    <w:p xmlns:wp14="http://schemas.microsoft.com/office/word/2010/wordml" w14:paraId="0F7FF1D7" wp14:textId="188B8267">
      <w:r w:rsidR="57FCE96A">
        <w:rPr/>
        <w:t>Berikut</w:t>
      </w:r>
      <w:r w:rsidR="57FCE96A">
        <w:rPr/>
        <w:t xml:space="preserve"> </w:t>
      </w:r>
      <w:r w:rsidR="57FCE96A">
        <w:rPr/>
        <w:t>adalah</w:t>
      </w:r>
      <w:r w:rsidR="57FCE96A">
        <w:rPr/>
        <w:t xml:space="preserve"> </w:t>
      </w:r>
      <w:r w:rsidR="57FCE96A">
        <w:rPr/>
        <w:t>ringkasan</w:t>
      </w:r>
      <w:r w:rsidR="57FCE96A">
        <w:rPr/>
        <w:t xml:space="preserve"> </w:t>
      </w:r>
      <w:r w:rsidR="57FCE96A">
        <w:rPr/>
        <w:t>hasil</w:t>
      </w:r>
      <w:r w:rsidR="57FCE96A">
        <w:rPr/>
        <w:t xml:space="preserve"> </w:t>
      </w:r>
      <w:r w:rsidR="57FCE96A">
        <w:rPr/>
        <w:t>survei</w:t>
      </w:r>
      <w:r w:rsidR="57FCE96A">
        <w:rPr/>
        <w:t xml:space="preserve"> </w:t>
      </w:r>
      <w:r w:rsidR="57FCE96A">
        <w:rPr/>
        <w:t>pemahaman</w:t>
      </w:r>
      <w:r w:rsidR="57FCE96A">
        <w:rPr/>
        <w:t xml:space="preserve"> sivitas akademik </w:t>
      </w:r>
      <w:r w:rsidR="57FCE96A">
        <w:rPr/>
        <w:t>terhadap</w:t>
      </w:r>
      <w:r w:rsidR="57FCE96A">
        <w:rPr/>
        <w:t xml:space="preserve"> </w:t>
      </w:r>
      <w:r w:rsidR="57FCE96A">
        <w:rPr/>
        <w:t>visi</w:t>
      </w:r>
      <w:r w:rsidR="57FCE96A">
        <w:rPr/>
        <w:t xml:space="preserve">, </w:t>
      </w:r>
      <w:r w:rsidR="57FCE96A">
        <w:rPr/>
        <w:t>misi</w:t>
      </w:r>
      <w:r w:rsidR="57FCE96A">
        <w:rPr/>
        <w:t xml:space="preserve">, dan </w:t>
      </w:r>
      <w:r w:rsidR="57FCE96A">
        <w:rPr/>
        <w:t>sasaran</w:t>
      </w:r>
      <w:r w:rsidR="57FCE96A">
        <w:rPr/>
        <w:t xml:space="preserve"> BAA.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xmlns:wp14="http://schemas.microsoft.com/office/word/2010/wordml" w14:paraId="141DEB46" wp14:textId="77777777">
        <w:tc>
          <w:tcPr>
            <w:tcW w:w="2880" w:type="dxa"/>
          </w:tcPr>
          <w:p w14:paraId="673975A5" wp14:textId="77777777">
            <w:r>
              <w:t>Aspek yang Dinilai</w:t>
            </w:r>
          </w:p>
        </w:tc>
        <w:tc>
          <w:tcPr>
            <w:tcW w:w="2880" w:type="dxa"/>
          </w:tcPr>
          <w:p w14:paraId="77E923AE" wp14:textId="77777777">
            <w:r>
              <w:t>Rata-rata Skor</w:t>
            </w:r>
          </w:p>
        </w:tc>
        <w:tc>
          <w:tcPr>
            <w:tcW w:w="2880" w:type="dxa"/>
          </w:tcPr>
          <w:p w14:paraId="310EE5FB" wp14:textId="77777777">
            <w:r>
              <w:t>Kategori</w:t>
            </w:r>
          </w:p>
        </w:tc>
      </w:tr>
      <w:tr xmlns:wp14="http://schemas.microsoft.com/office/word/2010/wordml" w14:paraId="350F4D27" wp14:textId="77777777">
        <w:tc>
          <w:tcPr>
            <w:tcW w:w="2880" w:type="dxa"/>
          </w:tcPr>
          <w:p w14:paraId="2805DA08" wp14:textId="77777777">
            <w:r>
              <w:t>Visi BAA</w:t>
            </w:r>
          </w:p>
        </w:tc>
        <w:tc>
          <w:tcPr>
            <w:tcW w:w="2880" w:type="dxa"/>
          </w:tcPr>
          <w:p w14:paraId="18679DD2" wp14:textId="77777777">
            <w:r>
              <w:t>4.32</w:t>
            </w:r>
          </w:p>
        </w:tc>
        <w:tc>
          <w:tcPr>
            <w:tcW w:w="2880" w:type="dxa"/>
          </w:tcPr>
          <w:p w14:paraId="784B65DD" wp14:textId="77777777">
            <w:r>
              <w:t>Sangat Baik</w:t>
            </w:r>
          </w:p>
        </w:tc>
      </w:tr>
      <w:tr xmlns:wp14="http://schemas.microsoft.com/office/word/2010/wordml" w14:paraId="7A1DD8D6" wp14:textId="77777777">
        <w:tc>
          <w:tcPr>
            <w:tcW w:w="2880" w:type="dxa"/>
          </w:tcPr>
          <w:p w14:paraId="0B0FF7B1" wp14:textId="77777777">
            <w:r>
              <w:t>Misi BAA</w:t>
            </w:r>
          </w:p>
        </w:tc>
        <w:tc>
          <w:tcPr>
            <w:tcW w:w="2880" w:type="dxa"/>
          </w:tcPr>
          <w:p w14:paraId="4518921B" wp14:textId="77777777">
            <w:r>
              <w:t>4.37</w:t>
            </w:r>
          </w:p>
        </w:tc>
        <w:tc>
          <w:tcPr>
            <w:tcW w:w="2880" w:type="dxa"/>
          </w:tcPr>
          <w:p w14:paraId="188FC1BD" wp14:textId="77777777">
            <w:r>
              <w:t>Sangat Baik</w:t>
            </w:r>
          </w:p>
        </w:tc>
      </w:tr>
      <w:tr xmlns:wp14="http://schemas.microsoft.com/office/word/2010/wordml" w14:paraId="10065D6C" wp14:textId="77777777">
        <w:tc>
          <w:tcPr>
            <w:tcW w:w="2880" w:type="dxa"/>
          </w:tcPr>
          <w:p w14:paraId="56D6D9CA" wp14:textId="77777777">
            <w:r>
              <w:t>Sasaran BAA</w:t>
            </w:r>
          </w:p>
        </w:tc>
        <w:tc>
          <w:tcPr>
            <w:tcW w:w="2880" w:type="dxa"/>
          </w:tcPr>
          <w:p w14:paraId="54859ED2" wp14:textId="77777777">
            <w:r>
              <w:t>4.05</w:t>
            </w:r>
          </w:p>
        </w:tc>
        <w:tc>
          <w:tcPr>
            <w:tcW w:w="2880" w:type="dxa"/>
          </w:tcPr>
          <w:p w14:paraId="689E04C3" wp14:textId="77777777">
            <w:r>
              <w:t>Baik</w:t>
            </w:r>
          </w:p>
        </w:tc>
      </w:tr>
    </w:tbl>
    <w:p xmlns:wp14="http://schemas.microsoft.com/office/word/2010/wordml" w14:paraId="1112650D" wp14:textId="77777777">
      <w:r>
        <w:br/>
      </w:r>
      <w:r>
        <w:t>Diagram berikut menunjukkan perbandingan rata-rata skor pemahaman responden.</w:t>
      </w:r>
    </w:p>
    <w:p xmlns:wp14="http://schemas.microsoft.com/office/word/2010/wordml" w14:paraId="672A6659" wp14:textId="77777777">
      <w:r>
        <w:drawing>
          <wp:inline xmlns:a="http://schemas.openxmlformats.org/drawingml/2006/main" xmlns:pic="http://schemas.openxmlformats.org/drawingml/2006/picture" xmlns:wp14="http://schemas.microsoft.com/office/word/2010/wordprocessingDrawing" wp14:anchorId="15465677" wp14:editId="7777777">
            <wp:extent cx="45720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iagram_survei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 xmlns:wp14="http://schemas.microsoft.com/office/word/2010/wordml" w14:paraId="55F3F56C" wp14:textId="77777777">
      <w:pPr>
        <w:pStyle w:val="Heading2"/>
      </w:pPr>
      <w:r>
        <w:t>BAB IV KESIMPULAN</w:t>
      </w:r>
    </w:p>
    <w:p xmlns:wp14="http://schemas.microsoft.com/office/word/2010/wordml" w14:paraId="3E8CD69F" wp14:textId="622424B8">
      <w:r w:rsidR="57FCE96A">
        <w:rPr/>
        <w:t>Berdasarkan</w:t>
      </w:r>
      <w:r w:rsidR="57FCE96A">
        <w:rPr/>
        <w:t xml:space="preserve"> </w:t>
      </w:r>
      <w:r w:rsidR="57FCE96A">
        <w:rPr/>
        <w:t>hasil</w:t>
      </w:r>
      <w:r w:rsidR="57FCE96A">
        <w:rPr/>
        <w:t xml:space="preserve"> </w:t>
      </w:r>
      <w:r w:rsidR="57FCE96A">
        <w:rPr/>
        <w:t>survei</w:t>
      </w:r>
      <w:r w:rsidR="57FCE96A">
        <w:rPr/>
        <w:t xml:space="preserve">, </w:t>
      </w:r>
      <w:r w:rsidR="57FCE96A">
        <w:rPr/>
        <w:t>dapat</w:t>
      </w:r>
      <w:r w:rsidR="57FCE96A">
        <w:rPr/>
        <w:t xml:space="preserve"> </w:t>
      </w:r>
      <w:r w:rsidR="57FCE96A">
        <w:rPr/>
        <w:t>disimpulkan</w:t>
      </w:r>
      <w:r w:rsidR="57FCE96A">
        <w:rPr/>
        <w:t xml:space="preserve"> </w:t>
      </w:r>
      <w:r w:rsidR="57FCE96A">
        <w:rPr/>
        <w:t>bahwa</w:t>
      </w:r>
      <w:r w:rsidR="57FCE96A">
        <w:rPr/>
        <w:t xml:space="preserve"> </w:t>
      </w:r>
      <w:r w:rsidR="57FCE96A">
        <w:rPr/>
        <w:t>tingkat</w:t>
      </w:r>
      <w:r w:rsidR="57FCE96A">
        <w:rPr/>
        <w:t xml:space="preserve"> </w:t>
      </w:r>
      <w:r w:rsidR="57FCE96A">
        <w:rPr/>
        <w:t>pemahaman</w:t>
      </w:r>
      <w:r w:rsidR="57FCE96A">
        <w:rPr/>
        <w:t xml:space="preserve"> </w:t>
      </w:r>
      <w:r w:rsidR="57FCE96A">
        <w:rPr/>
        <w:t>terhadap</w:t>
      </w:r>
      <w:r w:rsidR="57FCE96A">
        <w:rPr/>
        <w:t xml:space="preserve"> </w:t>
      </w:r>
      <w:r w:rsidR="57FCE96A">
        <w:rPr/>
        <w:t>visi</w:t>
      </w:r>
      <w:r w:rsidR="57FCE96A">
        <w:rPr/>
        <w:t xml:space="preserve"> dan </w:t>
      </w:r>
      <w:r w:rsidR="57FCE96A">
        <w:rPr/>
        <w:t>misi</w:t>
      </w:r>
      <w:r w:rsidR="57FCE96A">
        <w:rPr/>
        <w:t xml:space="preserve"> </w:t>
      </w:r>
      <w:r w:rsidR="57FCE96A">
        <w:rPr/>
        <w:t>berada</w:t>
      </w:r>
      <w:r w:rsidR="57FCE96A">
        <w:rPr/>
        <w:t xml:space="preserve"> pada </w:t>
      </w:r>
      <w:r w:rsidR="57FCE96A">
        <w:rPr/>
        <w:t>kategori</w:t>
      </w:r>
      <w:r w:rsidR="57FCE96A">
        <w:rPr/>
        <w:t xml:space="preserve"> sangat </w:t>
      </w:r>
      <w:r w:rsidR="57FCE96A">
        <w:rPr/>
        <w:t>baik</w:t>
      </w:r>
      <w:r w:rsidR="57FCE96A">
        <w:rPr/>
        <w:t xml:space="preserve">, </w:t>
      </w:r>
      <w:r w:rsidR="57FCE96A">
        <w:rPr/>
        <w:t>sedangkan</w:t>
      </w:r>
      <w:r w:rsidR="57FCE96A">
        <w:rPr/>
        <w:t xml:space="preserve"> </w:t>
      </w:r>
      <w:r w:rsidR="57FCE96A">
        <w:rPr/>
        <w:t>pemahaman</w:t>
      </w:r>
      <w:r w:rsidR="57FCE96A">
        <w:rPr/>
        <w:t xml:space="preserve"> </w:t>
      </w:r>
      <w:r w:rsidR="57FCE96A">
        <w:rPr/>
        <w:t>terhadap</w:t>
      </w:r>
      <w:r w:rsidR="57FCE96A">
        <w:rPr/>
        <w:t xml:space="preserve"> </w:t>
      </w:r>
      <w:r w:rsidR="57FCE96A">
        <w:rPr/>
        <w:t>sasaran</w:t>
      </w:r>
      <w:r w:rsidR="57FCE96A">
        <w:rPr/>
        <w:t xml:space="preserve"> </w:t>
      </w:r>
      <w:r w:rsidR="57FCE96A">
        <w:rPr/>
        <w:t>berada</w:t>
      </w:r>
      <w:r w:rsidR="57FCE96A">
        <w:rPr/>
        <w:t xml:space="preserve"> pada </w:t>
      </w:r>
      <w:r w:rsidR="57FCE96A">
        <w:rPr/>
        <w:t>kategori</w:t>
      </w:r>
      <w:r w:rsidR="57FCE96A">
        <w:rPr/>
        <w:t xml:space="preserve"> </w:t>
      </w:r>
      <w:r w:rsidR="57FCE96A">
        <w:rPr/>
        <w:t>baik</w:t>
      </w:r>
      <w:r w:rsidR="57FCE96A">
        <w:rPr/>
        <w:t xml:space="preserve">. </w:t>
      </w:r>
      <w:r w:rsidR="57FCE96A">
        <w:rPr/>
        <w:t>Secara</w:t>
      </w:r>
      <w:r w:rsidR="57FCE96A">
        <w:rPr/>
        <w:t xml:space="preserve"> </w:t>
      </w:r>
      <w:r w:rsidR="57FCE96A">
        <w:rPr/>
        <w:t>umum</w:t>
      </w:r>
      <w:r w:rsidR="57FCE96A">
        <w:rPr/>
        <w:t xml:space="preserve">, </w:t>
      </w:r>
      <w:r w:rsidR="57FCE96A">
        <w:rPr/>
        <w:t>sivitas</w:t>
      </w:r>
      <w:r w:rsidR="57FCE96A">
        <w:rPr/>
        <w:t xml:space="preserve"> akademik telah </w:t>
      </w:r>
      <w:r w:rsidR="57FCE96A">
        <w:rPr/>
        <w:t>memahami</w:t>
      </w:r>
      <w:r w:rsidR="57FCE96A">
        <w:rPr/>
        <w:t xml:space="preserve"> </w:t>
      </w:r>
      <w:r w:rsidR="57FCE96A">
        <w:rPr/>
        <w:t>arah</w:t>
      </w:r>
      <w:r w:rsidR="57FCE96A">
        <w:rPr/>
        <w:t xml:space="preserve"> dan </w:t>
      </w:r>
      <w:r w:rsidR="57FCE96A">
        <w:rPr/>
        <w:t>tujuan</w:t>
      </w:r>
      <w:r w:rsidR="57FCE96A">
        <w:rPr/>
        <w:t xml:space="preserve"> </w:t>
      </w:r>
      <w:r w:rsidR="57FCE96A">
        <w:rPr/>
        <w:t>organisasi</w:t>
      </w:r>
      <w:r w:rsidR="57FCE96A">
        <w:rPr/>
        <w:t xml:space="preserve"> </w:t>
      </w:r>
      <w:r w:rsidR="57FCE96A">
        <w:rPr/>
        <w:t>dengan</w:t>
      </w:r>
      <w:r w:rsidR="57FCE96A">
        <w:rPr/>
        <w:t xml:space="preserve"> </w:t>
      </w:r>
      <w:r w:rsidR="57FCE96A">
        <w:rPr/>
        <w:t>baik</w:t>
      </w:r>
      <w:r w:rsidR="57FCE96A">
        <w:rPr/>
        <w:t>.</w:t>
      </w:r>
    </w:p>
    <w:p xmlns:wp14="http://schemas.microsoft.com/office/word/2010/wordml" w14:paraId="4253B187" wp14:textId="77777777">
      <w:pPr>
        <w:pStyle w:val="Heading2"/>
      </w:pPr>
      <w:r>
        <w:t>BAB V REKOMENDASI</w:t>
      </w:r>
    </w:p>
    <w:p xmlns:wp14="http://schemas.microsoft.com/office/word/2010/wordml" w14:paraId="436E40AD" wp14:textId="77777777">
      <w:r>
        <w:t>Disarankan agar dilakukan sosialisasi berkelanjutan terkait sasaran strategis BAA serta integrasi visi dan misi dalam setiap kegiatan evaluasi dan perencanaan kerja.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7FCE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69C0038-9DE5-4532-B668-EF09E69073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Guest User</lastModifiedBy>
  <revision>2</revision>
  <dcterms:created xsi:type="dcterms:W3CDTF">2013-12-23T23:15:00.0000000Z</dcterms:created>
  <dcterms:modified xsi:type="dcterms:W3CDTF">2026-01-09T01:43:54.2608043Z</dcterms:modified>
  <category/>
</coreProperties>
</file>